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b/>
          <w:sz w:val="44"/>
        </w:rPr>
      </w:pPr>
      <w:r>
        <w:rPr>
          <w:rFonts w:hint="eastAsia" w:ascii="华文楷体" w:hAnsi="华文楷体" w:eastAsia="华文楷体"/>
          <w:b/>
          <w:sz w:val="44"/>
        </w:rPr>
        <w:t>学而思培优20</w:t>
      </w:r>
      <w:r>
        <w:rPr>
          <w:rFonts w:ascii="华文楷体" w:hAnsi="华文楷体" w:eastAsia="华文楷体"/>
          <w:b/>
          <w:sz w:val="44"/>
        </w:rPr>
        <w:t>1</w:t>
      </w:r>
      <w:r>
        <w:rPr>
          <w:rFonts w:hint="eastAsia" w:ascii="华文楷体" w:hAnsi="华文楷体" w:eastAsia="华文楷体"/>
          <w:b/>
          <w:sz w:val="44"/>
        </w:rPr>
        <w:t>7年校园招聘</w:t>
      </w:r>
    </w:p>
    <w:p>
      <w:pPr>
        <w:adjustRightInd w:val="0"/>
        <w:snapToGrid w:val="0"/>
        <w:ind w:firstLine="480" w:firstLineChars="200"/>
        <w:contextualSpacing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adjustRightInd w:val="0"/>
        <w:snapToGrid w:val="0"/>
        <w:contextualSpacing/>
        <w:jc w:val="center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b/>
          <w:kern w:val="0"/>
          <w:sz w:val="28"/>
          <w:szCs w:val="28"/>
        </w:rPr>
        <w:t>学而思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培优</w:t>
      </w:r>
    </w:p>
    <w:p>
      <w:pPr>
        <w:adjustRightInd w:val="0"/>
        <w:snapToGrid w:val="0"/>
        <w:ind w:firstLine="48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学而思培优隶属于好未来集团，成立于2003年，目前已经发展成为全国范围内最大的中小学培训机构，并于2010年10月于纽交所上市，市值位居全国教育行业第二。学而思培优是一家中国领先的教育科技企业，以科技驱动、人才亲密、品质领先为发展的核心目标。自创立以来，一直致力于促进科技互联网与教育融合，为孩子创造更美好的学习体验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。</w:t>
      </w:r>
    </w:p>
    <w:p>
      <w:pPr>
        <w:adjustRightInd w:val="0"/>
        <w:snapToGrid w:val="0"/>
        <w:ind w:firstLine="48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目前，学而思培优在全国共设立150余个教学中心。在天津、上海、武汉、广州、深圳、西安、成都、杭州、重庆、太原、苏州、南京、郑州、沈阳、石家庄、青岛、济南、长沙等地都设有分校，并以每年3到4所的分校在增加，将优秀的教育理念和先进的教学模式推向全国。学而思所授课程涵盖数学、物理、化学、生物、英语、语文等科目。我们，志在成为受人尊敬的教育机构！ </w:t>
      </w:r>
    </w:p>
    <w:p>
      <w:pPr>
        <w:adjustRightInd w:val="0"/>
        <w:snapToGrid w:val="0"/>
        <w:ind w:firstLine="48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学而思2011年6月进入杭州，目前已有学生四万余名，在职教师500余人。杭州学而思教师团队由一群优秀的年轻人组成，其中30%的教师来自清华、北大、浙大等学校，985、211院校的教师占95%以上。</w:t>
      </w:r>
    </w:p>
    <w:p>
      <w:pPr>
        <w:adjustRightInd w:val="0"/>
        <w:snapToGrid w:val="0"/>
        <w:contextualSpacing/>
        <w:jc w:val="distribute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adjustRightInd w:val="0"/>
        <w:snapToGrid w:val="0"/>
        <w:contextualSpacing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adjustRightInd w:val="0"/>
        <w:snapToGrid w:val="0"/>
        <w:contextualSpacing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招聘教师岗位：</w:t>
      </w:r>
    </w:p>
    <w:p>
      <w:pPr>
        <w:adjustRightInd w:val="0"/>
        <w:snapToGrid w:val="0"/>
        <w:contextualSpacing/>
        <w:jc w:val="left"/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小学、初中英语老师</w:t>
      </w:r>
    </w:p>
    <w:p>
      <w:pPr>
        <w:adjustRightInd w:val="0"/>
        <w:snapToGrid w:val="0"/>
        <w:contextualSpacing/>
        <w:jc w:val="left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授课形式：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小班授课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ab/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（15—20人/班）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工作地点：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杭州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应聘要求：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ab/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应、往届毕业生；本科及以上学历；专业不限，有竞赛经历者优先，无需教师资格证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。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薪资待遇：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起薪：第一年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平均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8—15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万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涨薪制度：每年四次课时费涨薪机会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集团福利：六险一金、带薪年假、年终奖、节假日慰问金（品）、年度体检、、结婚礼金、集体旅游(每年两次)，30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万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无息住房贷款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。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招聘流程：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初试→复试→培训→签约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简历投递：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手机端：关注微信公众号“杭州学而思教师选聘”（微信号：hr_hzxes），点击简历投递-教师岗位，填写相关信息，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公众号二维码如下：</w:t>
      </w:r>
    </w:p>
    <w:p>
      <w:pPr>
        <w:jc w:val="center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drawing>
          <wp:inline distT="0" distB="0" distL="0" distR="0">
            <wp:extent cx="1152525" cy="1152525"/>
            <wp:effectExtent l="19050" t="0" r="9525" b="0"/>
            <wp:docPr id="1" name="图片 7" descr="http://job.zjut.edu.cn/upload/image/8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http://job.zjut.edu.cn/upload/image/8c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或者在手机浏览器中输入</w:t>
      </w:r>
      <w:r>
        <w:fldChar w:fldCharType="begin"/>
      </w:r>
      <w:r>
        <w:instrText xml:space="preserve"> HYPERLINK "http://mjob.xueersi.cn/" </w:instrText>
      </w:r>
      <w:r>
        <w:fldChar w:fldCharType="separate"/>
      </w:r>
      <w:r>
        <w:rPr>
          <w:rStyle w:val="8"/>
          <w:rFonts w:cs="宋体" w:asciiTheme="minorEastAsia" w:hAnsiTheme="minorEastAsia" w:eastAsiaTheme="minorEastAsia"/>
          <w:kern w:val="0"/>
          <w:sz w:val="24"/>
          <w:szCs w:val="24"/>
        </w:rPr>
        <w:t>http://mjob.xueersi.cn/</w:t>
      </w:r>
      <w:r>
        <w:rPr>
          <w:rStyle w:val="8"/>
          <w:rFonts w:cs="宋体" w:asciiTheme="minorEastAsia" w:hAnsiTheme="minorEastAsia" w:eastAsiaTheme="minorEastAsia"/>
          <w:kern w:val="0"/>
          <w:sz w:val="24"/>
          <w:szCs w:val="24"/>
        </w:rPr>
        <w:fldChar w:fldCharType="end"/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，在线投递简历</w:t>
      </w:r>
    </w:p>
    <w:p>
      <w:pPr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PC端：点击</w:t>
      </w:r>
      <w:r>
        <w:fldChar w:fldCharType="begin"/>
      </w:r>
      <w:r>
        <w:instrText xml:space="preserve"> HYPERLINK "http://job.xueersi.cn/" </w:instrText>
      </w:r>
      <w:r>
        <w:fldChar w:fldCharType="separate"/>
      </w:r>
      <w:r>
        <w:rPr>
          <w:rStyle w:val="8"/>
          <w:rFonts w:cs="宋体" w:asciiTheme="minorEastAsia" w:hAnsiTheme="minorEastAsia" w:eastAsiaTheme="minorEastAsia"/>
          <w:kern w:val="0"/>
          <w:sz w:val="24"/>
          <w:szCs w:val="24"/>
        </w:rPr>
        <w:t>http://job.xueersi.cn/</w:t>
      </w:r>
      <w:r>
        <w:rPr>
          <w:rStyle w:val="8"/>
          <w:rFonts w:cs="宋体" w:asciiTheme="minorEastAsia" w:hAnsiTheme="minorEastAsia" w:eastAsiaTheme="minorEastAsia"/>
          <w:kern w:val="0"/>
          <w:sz w:val="24"/>
          <w:szCs w:val="24"/>
        </w:rPr>
        <w:fldChar w:fldCharType="end"/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在线投递简历</w:t>
      </w:r>
    </w:p>
    <w:p>
      <w:pPr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联系方式：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1.联系人：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章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老师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2.手机：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15757175854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（咨询时间：周二至周五9:00—18:00）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3.邮箱：zhangli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shun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@100tal.com</w:t>
      </w:r>
    </w:p>
    <w:p>
      <w:pPr>
        <w:adjustRightInd w:val="0"/>
        <w:snapToGrid w:val="0"/>
        <w:contextualSpacing/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4.杭州学而思地址：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下城区体育场路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288号建银大厦11楼</w:t>
      </w:r>
    </w:p>
    <w:p>
      <w:pPr>
        <w:adjustRightInd w:val="0"/>
        <w:snapToGrid w:val="0"/>
        <w:contextualSpacing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5.关注"</w:t>
      </w:r>
      <w:bookmarkStart w:id="0" w:name="_GoBack"/>
      <w:bookmarkEnd w:id="0"/>
      <w:r>
        <w:rPr>
          <w:rFonts w:cs="宋体" w:asciiTheme="minorEastAsia" w:hAnsiTheme="minorEastAsia" w:eastAsiaTheme="minorEastAsia"/>
          <w:kern w:val="0"/>
          <w:sz w:val="24"/>
          <w:szCs w:val="24"/>
        </w:rPr>
        <w:t>杭州学而思教师选聘"(hr_hzxes)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微信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公众号咨询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eastAsia="Times New Roman"/>
      </w:rPr>
      <w:pict>
        <v:shape id="_x0000_i1025" o:spt="75" type="#_x0000_t75" style="height:27.75pt;width:95.25pt;" filled="f" o:preferrelative="t" stroked="f" coordsize="21600,21600">
          <v:path/>
          <v:fill on="f" focussize="0,0"/>
          <v:stroke on="f" joinstyle="miter"/>
          <v:imagedata r:id="rId1" o:title="现在使用该logo（白底）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31DA"/>
    <w:rsid w:val="00010FFC"/>
    <w:rsid w:val="000162CF"/>
    <w:rsid w:val="00061A31"/>
    <w:rsid w:val="000E2225"/>
    <w:rsid w:val="000F2190"/>
    <w:rsid w:val="0012323C"/>
    <w:rsid w:val="00123589"/>
    <w:rsid w:val="001515AD"/>
    <w:rsid w:val="00160EBE"/>
    <w:rsid w:val="001B111C"/>
    <w:rsid w:val="001D7B89"/>
    <w:rsid w:val="00245E5A"/>
    <w:rsid w:val="002F182C"/>
    <w:rsid w:val="00355A90"/>
    <w:rsid w:val="00381DC6"/>
    <w:rsid w:val="003B3501"/>
    <w:rsid w:val="003D646F"/>
    <w:rsid w:val="00400E0E"/>
    <w:rsid w:val="0040655D"/>
    <w:rsid w:val="004304CD"/>
    <w:rsid w:val="00446472"/>
    <w:rsid w:val="0049431E"/>
    <w:rsid w:val="004C107B"/>
    <w:rsid w:val="00532086"/>
    <w:rsid w:val="005E11C5"/>
    <w:rsid w:val="005E57DC"/>
    <w:rsid w:val="005E6458"/>
    <w:rsid w:val="00634146"/>
    <w:rsid w:val="006723E2"/>
    <w:rsid w:val="006940D5"/>
    <w:rsid w:val="006A4061"/>
    <w:rsid w:val="007268B9"/>
    <w:rsid w:val="007C2C88"/>
    <w:rsid w:val="008030B1"/>
    <w:rsid w:val="00825DBC"/>
    <w:rsid w:val="0082719F"/>
    <w:rsid w:val="00854AF5"/>
    <w:rsid w:val="0088159F"/>
    <w:rsid w:val="008A06E5"/>
    <w:rsid w:val="008B3977"/>
    <w:rsid w:val="008D756B"/>
    <w:rsid w:val="00911C45"/>
    <w:rsid w:val="00917365"/>
    <w:rsid w:val="0094085D"/>
    <w:rsid w:val="009A1C8D"/>
    <w:rsid w:val="009A7DB1"/>
    <w:rsid w:val="00AA75BA"/>
    <w:rsid w:val="00AC6507"/>
    <w:rsid w:val="00AD7A53"/>
    <w:rsid w:val="00AF735E"/>
    <w:rsid w:val="00B10FB8"/>
    <w:rsid w:val="00B76D4B"/>
    <w:rsid w:val="00BA3113"/>
    <w:rsid w:val="00BD0CBC"/>
    <w:rsid w:val="00BF4229"/>
    <w:rsid w:val="00BF6012"/>
    <w:rsid w:val="00C16EA3"/>
    <w:rsid w:val="00C174B5"/>
    <w:rsid w:val="00C20F95"/>
    <w:rsid w:val="00C579DE"/>
    <w:rsid w:val="00C57B0F"/>
    <w:rsid w:val="00C652CA"/>
    <w:rsid w:val="00C748CC"/>
    <w:rsid w:val="00C955C3"/>
    <w:rsid w:val="00C95F0A"/>
    <w:rsid w:val="00CD2AC1"/>
    <w:rsid w:val="00D03819"/>
    <w:rsid w:val="00D05DDA"/>
    <w:rsid w:val="00D35FF3"/>
    <w:rsid w:val="00D62A23"/>
    <w:rsid w:val="00DA257C"/>
    <w:rsid w:val="00DA7E13"/>
    <w:rsid w:val="00DB6889"/>
    <w:rsid w:val="00DF7626"/>
    <w:rsid w:val="00E3531A"/>
    <w:rsid w:val="00E63994"/>
    <w:rsid w:val="00EA0D50"/>
    <w:rsid w:val="00EA3613"/>
    <w:rsid w:val="00EC1E22"/>
    <w:rsid w:val="00F231DA"/>
    <w:rsid w:val="00F32C1E"/>
    <w:rsid w:val="00F85C4E"/>
    <w:rsid w:val="00FC1AC9"/>
    <w:rsid w:val="0BA52CFC"/>
    <w:rsid w:val="30847CF4"/>
    <w:rsid w:val="42106AB2"/>
    <w:rsid w:val="7AA87A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FollowedHyperlink"/>
    <w:unhideWhenUsed/>
    <w:qFormat/>
    <w:uiPriority w:val="99"/>
    <w:rPr>
      <w:color w:val="800080"/>
      <w:u w:val="single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character" w:customStyle="1" w:styleId="12">
    <w:name w:val="页脚 Char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xes</Company>
  <Pages>2</Pages>
  <Words>192</Words>
  <Characters>1096</Characters>
  <Lines>9</Lines>
  <Paragraphs>2</Paragraphs>
  <ScaleCrop>false</ScaleCrop>
  <LinksUpToDate>false</LinksUpToDate>
  <CharactersWithSpaces>1286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2016-09-12T06:59:00Z</dcterms:created>
  <dc:creator>xes</dc:creator>
  <cp:lastModifiedBy>Lenovo</cp:lastModifiedBy>
  <dcterms:modified xsi:type="dcterms:W3CDTF">2016-11-08T03:16:55Z</dcterms:modified>
  <dc:title>好未来—学而思教育2014年校园招聘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